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ОСНОВАНО 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ПОЛОЖЕНИИ о комитетах и комиссиях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Общероссийской общественной организации малого и среднего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предпринимательства «ОПОРА РОССИИ»,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утвержденном Правлением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Общероссийской общественной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малого и среднего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предпринимательства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«ОПОРА РОССИИ»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заседания № 01/15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31 марта 2015 года</w:t>
      </w:r>
    </w:p>
    <w:p w:rsidR="005D5A61" w:rsidRDefault="005D5A6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УТВЕРЖДЕНО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Советом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Пермского регионального отделения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Общероссийской общественной организации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малого и среднего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предпринимательства «ОПОРА РОССИИ»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заседания № ____ от «___» __________</w:t>
      </w:r>
      <w:r>
        <w:rPr>
          <w:rFonts w:ascii="Times New Roman" w:hAnsi="Times New Roman" w:cs="Times New Roman"/>
          <w:sz w:val="24"/>
          <w:szCs w:val="24"/>
        </w:rPr>
        <w:t>_______ 2023г.</w:t>
      </w:r>
    </w:p>
    <w:p w:rsidR="005D5A61" w:rsidRDefault="005D5A6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D5A61" w:rsidRDefault="005D5A6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F77B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 О КОМИТЕТЕ ПО РАЗВИТИЮ ТУРИЗМА</w:t>
      </w: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F77B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Пермского регионального отделения</w:t>
      </w:r>
    </w:p>
    <w:p w:rsidR="005D5A61" w:rsidRDefault="00F77B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Общероссийской общественной организации</w:t>
      </w:r>
    </w:p>
    <w:p w:rsidR="005D5A61" w:rsidRDefault="00F77B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малого и среднего предпринимательства </w:t>
      </w:r>
    </w:p>
    <w:p w:rsidR="005D5A61" w:rsidRDefault="00F77B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«ОПОРА РОССИИ»</w:t>
      </w: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F77B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город Пермь</w:t>
      </w:r>
    </w:p>
    <w:p w:rsidR="005D5A61" w:rsidRDefault="00F77B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2023 год</w:t>
      </w: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F77B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ОГЛАВЛЕНИЕ</w:t>
      </w: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F77B79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Общие положения...................................................................................................................3</w:t>
      </w:r>
    </w:p>
    <w:p w:rsidR="005D5A61" w:rsidRDefault="00F77B79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и функции Комитета ………………………………………………………………..3</w:t>
      </w:r>
    </w:p>
    <w:p w:rsidR="005D5A61" w:rsidRDefault="00F77B79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создания Комитета 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.....................................................4</w:t>
      </w:r>
    </w:p>
    <w:p w:rsidR="005D5A61" w:rsidRDefault="00F77B79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Комитета ……………………………………………………………….........4</w:t>
      </w:r>
    </w:p>
    <w:p w:rsidR="005D5A61" w:rsidRDefault="00F77B79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Права и обязанности Комитета .............................................................................................5</w:t>
      </w:r>
    </w:p>
    <w:p w:rsidR="005D5A61" w:rsidRDefault="00F77B79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секрет</w:t>
      </w:r>
      <w:r>
        <w:rPr>
          <w:rFonts w:ascii="Times New Roman" w:hAnsi="Times New Roman" w:cs="Times New Roman"/>
          <w:sz w:val="24"/>
          <w:szCs w:val="24"/>
        </w:rPr>
        <w:t>арь Комитета .....................................................................................6</w:t>
      </w:r>
    </w:p>
    <w:p w:rsidR="005D5A61" w:rsidRDefault="00F77B79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Комитета ...............................................................................................................6</w:t>
      </w:r>
    </w:p>
    <w:p w:rsidR="005D5A61" w:rsidRDefault="00F77B79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Планирование и отчетност</w:t>
      </w:r>
      <w:r>
        <w:rPr>
          <w:rFonts w:ascii="Times New Roman" w:hAnsi="Times New Roman" w:cs="Times New Roman"/>
          <w:sz w:val="24"/>
          <w:szCs w:val="24"/>
        </w:rPr>
        <w:t>ь Комитета .................................................................................7</w:t>
      </w:r>
    </w:p>
    <w:p w:rsidR="005D5A61" w:rsidRDefault="00F77B79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Взаимодействие Комитета с органами управления Регионального отделения и иными органами 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......................................................7</w:t>
      </w:r>
    </w:p>
    <w:p w:rsidR="005D5A61" w:rsidRDefault="00F77B79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Прекращение деятельности Комитета …………………………………………………….8</w:t>
      </w:r>
    </w:p>
    <w:p w:rsidR="005D5A61" w:rsidRDefault="00F77B79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Заключительные положения..................................................................................................8</w:t>
      </w:r>
    </w:p>
    <w:p w:rsidR="005D5A61" w:rsidRDefault="00F77B7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 «Форма</w:t>
      </w:r>
      <w:r>
        <w:rPr>
          <w:rFonts w:ascii="Times New Roman" w:hAnsi="Times New Roman" w:cs="Times New Roman"/>
          <w:sz w:val="24"/>
          <w:szCs w:val="24"/>
        </w:rPr>
        <w:t xml:space="preserve"> протокола заседания комитета»……………………………………...9</w:t>
      </w:r>
    </w:p>
    <w:p w:rsidR="005D5A61" w:rsidRDefault="00F77B7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 «Форма отчета комитета»…………………………………………………….10</w:t>
      </w:r>
    </w:p>
    <w:p w:rsidR="005D5A61" w:rsidRDefault="005D5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A61" w:rsidRDefault="005D5A61">
      <w:pPr>
        <w:spacing w:after="0" w:line="240" w:lineRule="auto"/>
        <w:jc w:val="both"/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2B4078" w:rsidRDefault="002B4078">
      <w:pPr>
        <w:spacing w:after="0" w:line="240" w:lineRule="auto"/>
        <w:jc w:val="both"/>
        <w:rPr>
          <w:b/>
        </w:rPr>
      </w:pPr>
    </w:p>
    <w:p w:rsidR="002B4078" w:rsidRDefault="002B4078">
      <w:pPr>
        <w:spacing w:after="0" w:line="240" w:lineRule="auto"/>
        <w:jc w:val="both"/>
        <w:rPr>
          <w:b/>
        </w:rPr>
      </w:pPr>
    </w:p>
    <w:p w:rsidR="002B4078" w:rsidRDefault="002B4078">
      <w:pPr>
        <w:spacing w:after="0" w:line="240" w:lineRule="auto"/>
        <w:jc w:val="both"/>
        <w:rPr>
          <w:b/>
        </w:rPr>
      </w:pPr>
    </w:p>
    <w:p w:rsidR="002B4078" w:rsidRDefault="002B4078">
      <w:pPr>
        <w:spacing w:after="0" w:line="240" w:lineRule="auto"/>
        <w:jc w:val="both"/>
        <w:rPr>
          <w:b/>
        </w:rPr>
      </w:pPr>
    </w:p>
    <w:p w:rsidR="002B4078" w:rsidRDefault="002B4078">
      <w:pPr>
        <w:spacing w:after="0" w:line="240" w:lineRule="auto"/>
        <w:jc w:val="both"/>
        <w:rPr>
          <w:b/>
        </w:rPr>
      </w:pPr>
    </w:p>
    <w:p w:rsidR="002B4078" w:rsidRDefault="002B4078">
      <w:pPr>
        <w:spacing w:after="0" w:line="240" w:lineRule="auto"/>
        <w:jc w:val="both"/>
        <w:rPr>
          <w:b/>
        </w:rPr>
      </w:pPr>
    </w:p>
    <w:p w:rsidR="002B4078" w:rsidRDefault="002B4078">
      <w:pPr>
        <w:spacing w:after="0" w:line="240" w:lineRule="auto"/>
        <w:jc w:val="both"/>
        <w:rPr>
          <w:b/>
        </w:rPr>
      </w:pPr>
    </w:p>
    <w:p w:rsidR="002B4078" w:rsidRDefault="002B4078">
      <w:pPr>
        <w:spacing w:after="0" w:line="240" w:lineRule="auto"/>
        <w:jc w:val="both"/>
        <w:rPr>
          <w:b/>
        </w:rPr>
      </w:pPr>
    </w:p>
    <w:p w:rsidR="002B4078" w:rsidRDefault="002B4078">
      <w:pPr>
        <w:spacing w:after="0" w:line="240" w:lineRule="auto"/>
        <w:jc w:val="both"/>
        <w:rPr>
          <w:b/>
        </w:rPr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5D5A61" w:rsidRDefault="005D5A61">
      <w:pPr>
        <w:spacing w:after="0" w:line="240" w:lineRule="auto"/>
        <w:jc w:val="both"/>
        <w:rPr>
          <w:b/>
        </w:rPr>
      </w:pPr>
    </w:p>
    <w:p w:rsidR="005D5A61" w:rsidRDefault="00F77B79">
      <w:pPr>
        <w:pStyle w:val="af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Общие положения</w:t>
      </w:r>
    </w:p>
    <w:p w:rsidR="005D5A61" w:rsidRDefault="005D5A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F77B79">
      <w:pPr>
        <w:pStyle w:val="af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Положение разработано в соответствии с законодательством Российской Федерации, Уставо</w:t>
      </w:r>
      <w:r>
        <w:rPr>
          <w:rFonts w:ascii="Times New Roman" w:hAnsi="Times New Roman" w:cs="Times New Roman"/>
          <w:sz w:val="24"/>
          <w:szCs w:val="24"/>
        </w:rPr>
        <w:t>м, решениями органов управления Общероссийской общественной организации малого и среднего предпринимательства «ОПОРА РОССИИ» (далее – Организация),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Положением о комитетах и комиссиях Организации, решением органов управления регионального отделения организа</w:t>
      </w:r>
      <w:r>
        <w:rPr>
          <w:rFonts w:ascii="Times New Roman" w:hAnsi="Times New Roman" w:cs="Times New Roman"/>
          <w:sz w:val="24"/>
          <w:szCs w:val="24"/>
        </w:rPr>
        <w:t>ции малого и среднего предпринимательства «ОПОРА РОССИИ» (далее – Региональное отделение) и определяет порядок создания и деятельности Комитет по развитию туризма Регионального отделения.</w:t>
      </w:r>
    </w:p>
    <w:p w:rsidR="005D5A61" w:rsidRPr="00015281" w:rsidRDefault="00F77B79">
      <w:pPr>
        <w:pStyle w:val="af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281">
        <w:rPr>
          <w:rFonts w:ascii="Times New Roman" w:hAnsi="Times New Roman" w:cs="Times New Roman"/>
          <w:sz w:val="24"/>
          <w:szCs w:val="24"/>
        </w:rPr>
        <w:t xml:space="preserve">Комитет является консультативно-совещательным органом Регионального </w:t>
      </w:r>
      <w:r w:rsidRPr="00015281">
        <w:rPr>
          <w:rFonts w:ascii="Times New Roman" w:hAnsi="Times New Roman" w:cs="Times New Roman"/>
          <w:sz w:val="24"/>
          <w:szCs w:val="24"/>
        </w:rPr>
        <w:t>отделения.</w:t>
      </w:r>
      <w:r w:rsidRPr="00015281">
        <w:t xml:space="preserve"> </w:t>
      </w:r>
      <w:r w:rsidRPr="00015281">
        <w:rPr>
          <w:rFonts w:ascii="Times New Roman" w:hAnsi="Times New Roman" w:cs="Times New Roman"/>
          <w:sz w:val="24"/>
          <w:szCs w:val="24"/>
        </w:rPr>
        <w:t>Комитет является экспертным органом по вопросам развития туризма</w:t>
      </w:r>
    </w:p>
    <w:p w:rsidR="005D5A61" w:rsidRDefault="00F77B79">
      <w:pPr>
        <w:pStyle w:val="af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 действует на основании настоящего Положения и Положения о Комитетах и Комиссиях Организации, и руководствуется в своей работе Уставом Организации, решениями органов управле</w:t>
      </w:r>
      <w:r>
        <w:rPr>
          <w:rFonts w:ascii="Times New Roman" w:hAnsi="Times New Roman" w:cs="Times New Roman"/>
          <w:sz w:val="24"/>
          <w:szCs w:val="24"/>
        </w:rPr>
        <w:t>ния Организации и Регионального отделения.</w:t>
      </w:r>
    </w:p>
    <w:p w:rsidR="005D5A61" w:rsidRDefault="00F77B79">
      <w:pPr>
        <w:pStyle w:val="af5"/>
        <w:numPr>
          <w:ilvl w:val="1"/>
          <w:numId w:val="2"/>
        </w:num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Комитет создается для решения задач Организации и Регионального отделения в отрасли образования, и выполняет нормотворческие, экспертные, аналитические, консультационные, научно-просветительские и коммуникационные</w:t>
      </w:r>
      <w:r>
        <w:rPr>
          <w:rFonts w:ascii="Times New Roman" w:hAnsi="Times New Roman" w:cs="Times New Roman"/>
          <w:sz w:val="24"/>
          <w:szCs w:val="24"/>
        </w:rPr>
        <w:t xml:space="preserve"> функции в соответствии с предметом своей деятельности.</w:t>
      </w:r>
      <w:r>
        <w:t xml:space="preserve"> </w:t>
      </w: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5A61" w:rsidRDefault="00F77B79">
      <w:pPr>
        <w:pStyle w:val="af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Задачи и функции Комитета </w:t>
      </w: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Pr="0001528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281">
        <w:rPr>
          <w:rFonts w:ascii="Times New Roman" w:hAnsi="Times New Roman" w:cs="Times New Roman"/>
          <w:sz w:val="24"/>
          <w:szCs w:val="24"/>
        </w:rPr>
        <w:t xml:space="preserve">2.1. Комитет осуществляет следующие </w:t>
      </w:r>
      <w:r w:rsidRPr="00015281">
        <w:rPr>
          <w:rFonts w:ascii="Times New Roman" w:hAnsi="Times New Roman" w:cs="Times New Roman"/>
          <w:b/>
          <w:sz w:val="24"/>
          <w:szCs w:val="24"/>
        </w:rPr>
        <w:t>задачи</w:t>
      </w:r>
      <w:r w:rsidRPr="00015281">
        <w:rPr>
          <w:rFonts w:ascii="Times New Roman" w:hAnsi="Times New Roman" w:cs="Times New Roman"/>
          <w:sz w:val="24"/>
          <w:szCs w:val="24"/>
        </w:rPr>
        <w:t>:</w:t>
      </w:r>
    </w:p>
    <w:p w:rsidR="005D5A61" w:rsidRPr="00015281" w:rsidRDefault="00F77B79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28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улучшению деловой среды, для повышения статуса бизнеса в сфере туризма в Пермском крае</w:t>
      </w:r>
      <w:r w:rsidRPr="00015281">
        <w:rPr>
          <w:rFonts w:ascii="Times New Roman" w:hAnsi="Times New Roman" w:cs="Times New Roman"/>
          <w:sz w:val="24"/>
          <w:szCs w:val="24"/>
        </w:rPr>
        <w:t>;</w:t>
      </w:r>
    </w:p>
    <w:p w:rsidR="005D5A61" w:rsidRPr="00015281" w:rsidRDefault="00F77B79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281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0152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ониторинг правоприменительной практики в области туризма; </w:t>
      </w:r>
    </w:p>
    <w:p w:rsidR="005D5A61" w:rsidRPr="00015281" w:rsidRDefault="00F77B79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281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экспертная оценка по проектам нормативных актов в области деятельности Комитета (в том числе в рамках процедур ОРВ, Общественных слушаний и на площадках АСИ, Открытого правительства, и т.д.);</w:t>
      </w:r>
    </w:p>
    <w:p w:rsidR="005D5A61" w:rsidRPr="00015281" w:rsidRDefault="00F77B79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28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</w:t>
      </w:r>
      <w:r w:rsidRPr="000152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ечение скоординированной и целенаправленной работы заинтересованных организаций по вопросам туризма в Пермском крае; </w:t>
      </w:r>
    </w:p>
    <w:p w:rsidR="005D5A61" w:rsidRPr="00015281" w:rsidRDefault="00F77B79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281">
        <w:rPr>
          <w:rFonts w:ascii="Times New Roman" w:hAnsi="Times New Roman" w:cs="Times New Roman"/>
          <w:sz w:val="24"/>
          <w:szCs w:val="24"/>
        </w:rPr>
        <w:t xml:space="preserve"> </w:t>
      </w:r>
      <w:r w:rsidRPr="000152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предложений по вопросам деятельности в сфере туризма в Пермском крае</w:t>
      </w:r>
      <w:r w:rsidRPr="00015281">
        <w:rPr>
          <w:rFonts w:ascii="Times New Roman" w:hAnsi="Times New Roman" w:cs="Times New Roman"/>
          <w:sz w:val="24"/>
          <w:szCs w:val="24"/>
        </w:rPr>
        <w:t>;</w:t>
      </w:r>
    </w:p>
    <w:p w:rsidR="005D5A61" w:rsidRPr="00015281" w:rsidRDefault="00F77B79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281">
        <w:rPr>
          <w:rFonts w:ascii="Times New Roman" w:hAnsi="Times New Roman" w:cs="Times New Roman"/>
          <w:sz w:val="24"/>
          <w:szCs w:val="24"/>
        </w:rPr>
        <w:t xml:space="preserve"> </w:t>
      </w:r>
      <w:r w:rsidRPr="000152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предложений по вопросам деятельности в сфере</w:t>
      </w:r>
      <w:r w:rsidRPr="000152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туризма в Пермском крае</w:t>
      </w:r>
      <w:r w:rsidRPr="00015281">
        <w:rPr>
          <w:rFonts w:ascii="Times New Roman" w:hAnsi="Times New Roman" w:cs="Times New Roman"/>
          <w:sz w:val="24"/>
          <w:szCs w:val="24"/>
        </w:rPr>
        <w:t>;</w:t>
      </w:r>
    </w:p>
    <w:p w:rsidR="005D5A61" w:rsidRPr="00015281" w:rsidRDefault="00F77B79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281">
        <w:rPr>
          <w:rFonts w:ascii="Times New Roman" w:hAnsi="Times New Roman" w:cs="Times New Roman"/>
          <w:sz w:val="24"/>
          <w:szCs w:val="24"/>
        </w:rPr>
        <w:t xml:space="preserve"> </w:t>
      </w:r>
      <w:r w:rsidRPr="0001528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развитию конкуренции в сфере туризма Пермского края;</w:t>
      </w:r>
    </w:p>
    <w:p w:rsidR="005D5A61" w:rsidRPr="00015281" w:rsidRDefault="00F77B79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28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внедрению в практику предприятий малого и среднего бизнеса в сфере туризма;</w:t>
      </w:r>
    </w:p>
    <w:p w:rsidR="005D5A61" w:rsidRPr="00015281" w:rsidRDefault="00F77B79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281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содействия органам исполнительной власти, органам управления Пермског</w:t>
      </w:r>
      <w:r w:rsidRPr="00015281">
        <w:rPr>
          <w:rFonts w:ascii="Times New Roman" w:eastAsia="Times New Roman" w:hAnsi="Times New Roman" w:cs="Times New Roman"/>
          <w:sz w:val="24"/>
          <w:szCs w:val="24"/>
          <w:lang w:eastAsia="ru-RU"/>
        </w:rPr>
        <w:t>о края и иным организациям по выполнению возложенных на них задач в части исполнения функций, связанных с отраслями деятельности Комитета;</w:t>
      </w:r>
    </w:p>
    <w:p w:rsidR="005D5A61" w:rsidRPr="00015281" w:rsidRDefault="00F77B79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281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профильной помощи организациям и предпринимателям Пермского края, представлять и защищать их интересы по воп</w:t>
      </w:r>
      <w:r w:rsidRPr="0001528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росам, связанным с развитием туризма в Пермском крае;</w:t>
      </w:r>
    </w:p>
    <w:p w:rsidR="005D5A61" w:rsidRPr="00015281" w:rsidRDefault="00F77B79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281">
        <w:rPr>
          <w:rFonts w:ascii="Times New Roman" w:hAnsi="Times New Roman" w:cs="Times New Roman"/>
          <w:sz w:val="24"/>
          <w:szCs w:val="24"/>
        </w:rPr>
        <w:t>решение иных задач, соответствующих основному направлению деятельности Комитета.</w:t>
      </w:r>
    </w:p>
    <w:p w:rsidR="005D5A61" w:rsidRDefault="005D5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A61" w:rsidRPr="00015281" w:rsidRDefault="00F77B79">
      <w:pPr>
        <w:pStyle w:val="af5"/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015281">
        <w:rPr>
          <w:rFonts w:ascii="Times New Roman" w:hAnsi="Times New Roman" w:cs="Times New Roman"/>
          <w:sz w:val="24"/>
          <w:szCs w:val="24"/>
        </w:rPr>
        <w:t>2.2</w:t>
      </w:r>
      <w:r w:rsidRPr="00015281">
        <w:rPr>
          <w:rFonts w:ascii="Times New Roman" w:hAnsi="Times New Roman" w:cs="Times New Roman"/>
          <w:b/>
          <w:sz w:val="24"/>
          <w:szCs w:val="24"/>
        </w:rPr>
        <w:t>. Функциями</w:t>
      </w:r>
      <w:r w:rsidRPr="00015281">
        <w:rPr>
          <w:rFonts w:ascii="Times New Roman" w:hAnsi="Times New Roman" w:cs="Times New Roman"/>
          <w:sz w:val="24"/>
          <w:szCs w:val="24"/>
        </w:rPr>
        <w:t xml:space="preserve"> Комитета являются:</w:t>
      </w:r>
    </w:p>
    <w:p w:rsidR="005D5A61" w:rsidRPr="00015281" w:rsidRDefault="00F77B79">
      <w:pPr>
        <w:pStyle w:val="af5"/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015281">
        <w:rPr>
          <w:rFonts w:ascii="Times New Roman" w:hAnsi="Times New Roman" w:cs="Times New Roman"/>
          <w:sz w:val="24"/>
          <w:szCs w:val="24"/>
        </w:rPr>
        <w:t xml:space="preserve">2.2.1. Выявление и анализ факторов, оказывающих положительное или </w:t>
      </w:r>
      <w:r w:rsidRPr="00015281">
        <w:rPr>
          <w:rFonts w:ascii="Times New Roman" w:hAnsi="Times New Roman" w:cs="Times New Roman"/>
          <w:sz w:val="24"/>
          <w:szCs w:val="24"/>
        </w:rPr>
        <w:t>негативное влияние на развитие предпринимательства в Пермском крае в области развития туризма.</w:t>
      </w:r>
    </w:p>
    <w:p w:rsidR="005D5A61" w:rsidRDefault="00F77B79">
      <w:pPr>
        <w:pStyle w:val="af5"/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015281">
        <w:rPr>
          <w:rFonts w:ascii="Times New Roman" w:hAnsi="Times New Roman" w:cs="Times New Roman"/>
          <w:sz w:val="24"/>
          <w:szCs w:val="24"/>
        </w:rPr>
        <w:t>2.2.2. Участие в выработке предложений по совершенствованию действующей нормативно-правовой базы, проведении экспертизы проектов нормативно-правовых актов и акто</w:t>
      </w:r>
      <w:r w:rsidRPr="00015281">
        <w:rPr>
          <w:rFonts w:ascii="Times New Roman" w:hAnsi="Times New Roman" w:cs="Times New Roman"/>
          <w:sz w:val="24"/>
          <w:szCs w:val="24"/>
        </w:rPr>
        <w:t>в общеэкономического характера, затрагивающих вопросы развития туризма.</w:t>
      </w:r>
    </w:p>
    <w:p w:rsidR="005D5A61" w:rsidRPr="00015281" w:rsidRDefault="00F77B79">
      <w:pPr>
        <w:pStyle w:val="af5"/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015281">
        <w:rPr>
          <w:rFonts w:ascii="Times New Roman" w:hAnsi="Times New Roman" w:cs="Times New Roman"/>
          <w:sz w:val="24"/>
          <w:szCs w:val="24"/>
        </w:rPr>
        <w:lastRenderedPageBreak/>
        <w:t>2.2.3. Участие в проведении маркетинговых и социологических исследований, связанных с основным направлением деятельности Комитета.</w:t>
      </w:r>
    </w:p>
    <w:p w:rsidR="005D5A61" w:rsidRPr="00015281" w:rsidRDefault="00F77B79">
      <w:pPr>
        <w:pStyle w:val="af5"/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015281">
        <w:rPr>
          <w:rFonts w:ascii="Times New Roman" w:hAnsi="Times New Roman" w:cs="Times New Roman"/>
          <w:sz w:val="24"/>
          <w:szCs w:val="24"/>
        </w:rPr>
        <w:t>2.2.4. Иные функции, связанные с реализацией основног</w:t>
      </w:r>
      <w:r w:rsidRPr="00015281">
        <w:rPr>
          <w:rFonts w:ascii="Times New Roman" w:hAnsi="Times New Roman" w:cs="Times New Roman"/>
          <w:sz w:val="24"/>
          <w:szCs w:val="24"/>
        </w:rPr>
        <w:t>о направления деятельности Комитета.</w:t>
      </w:r>
    </w:p>
    <w:p w:rsidR="005D5A61" w:rsidRPr="00015281" w:rsidRDefault="005D5A61">
      <w:pPr>
        <w:pStyle w:val="af5"/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5D5A61" w:rsidRPr="00015281" w:rsidRDefault="00F77B79">
      <w:pPr>
        <w:pStyle w:val="af5"/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015281">
        <w:rPr>
          <w:rFonts w:ascii="Times New Roman" w:hAnsi="Times New Roman" w:cs="Times New Roman"/>
          <w:sz w:val="24"/>
          <w:szCs w:val="24"/>
        </w:rPr>
        <w:t>2.3</w:t>
      </w:r>
      <w:r w:rsidRPr="00015281">
        <w:rPr>
          <w:rFonts w:ascii="Times New Roman" w:hAnsi="Times New Roman" w:cs="Times New Roman"/>
          <w:b/>
          <w:sz w:val="24"/>
          <w:szCs w:val="24"/>
        </w:rPr>
        <w:t xml:space="preserve">. Цель </w:t>
      </w:r>
      <w:r w:rsidRPr="00015281">
        <w:rPr>
          <w:rFonts w:ascii="Times New Roman" w:hAnsi="Times New Roman" w:cs="Times New Roman"/>
          <w:sz w:val="24"/>
          <w:szCs w:val="24"/>
        </w:rPr>
        <w:t xml:space="preserve">Комитета: </w:t>
      </w:r>
    </w:p>
    <w:p w:rsidR="005D5A61" w:rsidRDefault="00F77B79">
      <w:pPr>
        <w:pStyle w:val="af5"/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015281">
        <w:rPr>
          <w:rFonts w:ascii="Times New Roman" w:eastAsia="Times New Roman" w:hAnsi="Times New Roman" w:cs="Times New Roman"/>
          <w:sz w:val="24"/>
          <w:szCs w:val="24"/>
          <w:lang w:eastAsia="ru-RU"/>
        </w:rPr>
        <w:t>2.3.1.создания экономических, законодательных, общественно-политических и иных стимулов для развития внутреннего туризма, как полноценного сектора экономики, в Пермском крае.</w:t>
      </w: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F77B79">
      <w:pPr>
        <w:pStyle w:val="af5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создания Комитета</w:t>
      </w:r>
    </w:p>
    <w:p w:rsidR="005D5A61" w:rsidRDefault="005D5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A61" w:rsidRDefault="00F77B79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Комитет создается решением Совета Регионального отделения. Решением Совета Регионального отделения определяется сфера компетенции Комитета, определяются цели создания, задачи и функции Комитета.</w:t>
      </w:r>
    </w:p>
    <w:p w:rsidR="005D5A61" w:rsidRDefault="00F77B79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Советом Регионального от</w:t>
      </w:r>
      <w:r>
        <w:rPr>
          <w:rFonts w:ascii="Times New Roman" w:hAnsi="Times New Roman" w:cs="Times New Roman"/>
          <w:sz w:val="24"/>
          <w:szCs w:val="24"/>
        </w:rPr>
        <w:t>деления утверждается количественный состав Комитета, при этом минимальный состав не может быть менее 7 человек.</w:t>
      </w:r>
    </w:p>
    <w:p w:rsidR="005D5A61" w:rsidRDefault="00F77B79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Персональный состав Комитета утверждается Советом Регионального отделения по представлению Председателя Комитета на срок полномочий Председ</w:t>
      </w:r>
      <w:r>
        <w:rPr>
          <w:rFonts w:ascii="Times New Roman" w:hAnsi="Times New Roman" w:cs="Times New Roman"/>
          <w:sz w:val="24"/>
          <w:szCs w:val="24"/>
        </w:rPr>
        <w:t>ателя Комитета.</w:t>
      </w:r>
    </w:p>
    <w:p w:rsidR="005D5A61" w:rsidRDefault="00F77B79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На первом заседании Комитет:</w:t>
      </w:r>
    </w:p>
    <w:p w:rsidR="005D5A61" w:rsidRDefault="00F77B79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определяет цели создания, задачи и функции Комитет;</w:t>
      </w:r>
    </w:p>
    <w:p w:rsidR="005D5A61" w:rsidRDefault="00F77B79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определяет персональный состав Комитета по представлению Председателя Комитета;</w:t>
      </w:r>
    </w:p>
    <w:p w:rsidR="005D5A61" w:rsidRDefault="00F77B79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разрабатывает план работы Комитета.</w:t>
      </w:r>
    </w:p>
    <w:p w:rsidR="005D5A61" w:rsidRDefault="00F77B79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Членами Комитета могут быть</w:t>
      </w:r>
      <w:r>
        <w:rPr>
          <w:rFonts w:ascii="Times New Roman" w:hAnsi="Times New Roman" w:cs="Times New Roman"/>
          <w:sz w:val="24"/>
          <w:szCs w:val="24"/>
        </w:rPr>
        <w:t xml:space="preserve"> лица, являющиеся членами Организации. В исключительных случаях, по решению Комитета в состав Комитета могут войти лица, не являющиеся членами Организации.</w:t>
      </w:r>
    </w:p>
    <w:p w:rsidR="005D5A61" w:rsidRDefault="00F77B79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По решению Совета Регионального отделения, при наличии ходатайства Комитета, количественный сос</w:t>
      </w:r>
      <w:r>
        <w:rPr>
          <w:rFonts w:ascii="Times New Roman" w:hAnsi="Times New Roman" w:cs="Times New Roman"/>
          <w:sz w:val="24"/>
          <w:szCs w:val="24"/>
        </w:rPr>
        <w:t>тав Комитета может быть изменен. Данное ходатайство Комитета оформляется протоколом Комитета, а решение Комитета оформляется протоколом Комитета.</w:t>
      </w:r>
    </w:p>
    <w:p w:rsidR="005D5A61" w:rsidRDefault="00F77B79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3.7. Решения Комитета об избрании Заместителя Председателя Комитета и Ответственного секретаря Комитета приним</w:t>
      </w:r>
      <w:r>
        <w:rPr>
          <w:rFonts w:ascii="Times New Roman" w:hAnsi="Times New Roman" w:cs="Times New Roman"/>
          <w:sz w:val="24"/>
          <w:szCs w:val="24"/>
        </w:rPr>
        <w:t>аются большинством голосов от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утвержденного количественного состава Комитета при их личном присутствии на заседании Комитета.</w:t>
      </w:r>
    </w:p>
    <w:p w:rsidR="005D5A61" w:rsidRDefault="005D5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A61" w:rsidRDefault="00F77B79">
      <w:pPr>
        <w:pStyle w:val="af5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Комитета</w:t>
      </w:r>
    </w:p>
    <w:p w:rsidR="005D5A61" w:rsidRDefault="005D5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A61" w:rsidRDefault="00F77B79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Комитета утверждается Советом Регионального отделения по представлению Председателя Региональ</w:t>
      </w:r>
      <w:r>
        <w:rPr>
          <w:rFonts w:ascii="Times New Roman" w:hAnsi="Times New Roman" w:cs="Times New Roman"/>
          <w:sz w:val="24"/>
          <w:szCs w:val="24"/>
        </w:rPr>
        <w:t>ного отделения сроком на 3 (три) года.</w:t>
      </w:r>
    </w:p>
    <w:p w:rsidR="005D5A61" w:rsidRDefault="00F77B79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компетенцию Председателя Комитета входит организация работы Комитета по направлению его деятельности.</w:t>
      </w:r>
    </w:p>
    <w:p w:rsidR="005D5A61" w:rsidRDefault="00F77B79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Комитета:</w:t>
      </w:r>
    </w:p>
    <w:p w:rsidR="005D5A61" w:rsidRDefault="00F77B79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созывает очередное заседание Комитета;</w:t>
      </w:r>
    </w:p>
    <w:p w:rsidR="005D5A61" w:rsidRDefault="00F77B79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формирует проект повестки дня заседания Комитета;</w:t>
      </w:r>
    </w:p>
    <w:p w:rsidR="005D5A61" w:rsidRDefault="00F77B79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вносит предложения о порядке работы Комитета;</w:t>
      </w:r>
    </w:p>
    <w:p w:rsidR="005D5A61" w:rsidRDefault="00F77B79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организует направление членам Комитета документов и материалов, поступивших в Комитет, для рассмотрения и подготовки предложений;</w:t>
      </w:r>
    </w:p>
    <w:p w:rsidR="005D5A61" w:rsidRDefault="00F77B79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созывает внеочередное </w:t>
      </w:r>
      <w:r>
        <w:rPr>
          <w:rFonts w:ascii="Times New Roman" w:hAnsi="Times New Roman" w:cs="Times New Roman"/>
          <w:sz w:val="24"/>
          <w:szCs w:val="24"/>
        </w:rPr>
        <w:t>заседание Комитета по своей инициативе или по инициативе не менее одной трети от общего числа членов Комитета;</w:t>
      </w:r>
    </w:p>
    <w:p w:rsidR="005D5A61" w:rsidRDefault="00F77B79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основе решения заседания Комитета большинством голосов от общего числа членов Комитета формирует рабочие группы по предмету деятельности Ком</w:t>
      </w:r>
      <w:r>
        <w:rPr>
          <w:rFonts w:ascii="Times New Roman" w:hAnsi="Times New Roman" w:cs="Times New Roman"/>
          <w:sz w:val="24"/>
          <w:szCs w:val="24"/>
        </w:rPr>
        <w:t>итета;</w:t>
      </w:r>
    </w:p>
    <w:p w:rsidR="005D5A61" w:rsidRDefault="00F77B79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ведет заседания Комитета;</w:t>
      </w:r>
    </w:p>
    <w:p w:rsidR="005D5A61" w:rsidRDefault="00F77B79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подписывает протоколы заседаний Комитета;</w:t>
      </w:r>
    </w:p>
    <w:p w:rsidR="005D5A61" w:rsidRDefault="00F77B79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в случае своего отсутствия поручает исполнение обязанностей Председателя Комитета заместителю Председателя Комитета;</w:t>
      </w:r>
    </w:p>
    <w:p w:rsidR="005D5A61" w:rsidRDefault="00F77B79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соответствии с планом работы обеспечивает освещение де</w:t>
      </w:r>
      <w:r>
        <w:rPr>
          <w:rFonts w:ascii="Times New Roman" w:hAnsi="Times New Roman" w:cs="Times New Roman"/>
          <w:sz w:val="24"/>
          <w:szCs w:val="24"/>
        </w:rPr>
        <w:t>ятельности Комитета на сайте Регионального отделения в сети Интернет;</w:t>
      </w:r>
    </w:p>
    <w:p w:rsidR="005D5A61" w:rsidRDefault="00F77B79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координирует работу членов Комитета, решает иные вопросы деятельности Комитета.</w:t>
      </w:r>
    </w:p>
    <w:p w:rsidR="005D5A61" w:rsidRDefault="00F77B79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Заместитель Председателя Комитета выполняет функции Председателя Комитета в период его временного о</w:t>
      </w:r>
      <w:r>
        <w:rPr>
          <w:rFonts w:ascii="Times New Roman" w:hAnsi="Times New Roman" w:cs="Times New Roman"/>
          <w:sz w:val="24"/>
          <w:szCs w:val="24"/>
        </w:rPr>
        <w:t>тсутствия или по его поручению.</w:t>
      </w:r>
    </w:p>
    <w:p w:rsidR="005D5A61" w:rsidRDefault="005D5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A61" w:rsidRDefault="00F77B79">
      <w:pPr>
        <w:pStyle w:val="af5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Права и обязанности членов Комитета</w:t>
      </w:r>
    </w:p>
    <w:p w:rsidR="005D5A61" w:rsidRDefault="005D5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Член Комитета имеет право:</w:t>
      </w:r>
    </w:p>
    <w:p w:rsidR="005D5A61" w:rsidRDefault="00F77B79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предлагать Комитету проект решения по обсуждаемому вопросу, выносить на рассмотрение Комитета вопросы, требующие срочного решения Комитета;</w:t>
      </w:r>
    </w:p>
    <w:p w:rsidR="005D5A61" w:rsidRDefault="00F77B79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случае н</w:t>
      </w:r>
      <w:r>
        <w:rPr>
          <w:rFonts w:ascii="Times New Roman" w:hAnsi="Times New Roman" w:cs="Times New Roman"/>
          <w:sz w:val="24"/>
          <w:szCs w:val="24"/>
        </w:rPr>
        <w:t>есогласия с принятым решением Комитета вносить особое мнение в протокол заседания Комитета;</w:t>
      </w:r>
    </w:p>
    <w:p w:rsidR="005D5A61" w:rsidRDefault="00F77B79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представлять свое мнение по обсуждаемым вопросам в письменном виде в случае невозможности участия в работе Комитета.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Член Комитета обязан:</w:t>
      </w:r>
    </w:p>
    <w:p w:rsidR="005D5A61" w:rsidRDefault="00F77B79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участвовать в ра</w:t>
      </w:r>
      <w:r>
        <w:rPr>
          <w:rFonts w:ascii="Times New Roman" w:hAnsi="Times New Roman" w:cs="Times New Roman"/>
          <w:sz w:val="24"/>
          <w:szCs w:val="24"/>
        </w:rPr>
        <w:t>боте Комитета путем личного присутствия на заседаниях Комитета. О невозможности присутствовать на заседании Комитета по уважительной причине должен заблаговременно проинформировать Председателя Комитета. В случае невозможности личного присутствия член Коми</w:t>
      </w:r>
      <w:r>
        <w:rPr>
          <w:rFonts w:ascii="Times New Roman" w:hAnsi="Times New Roman" w:cs="Times New Roman"/>
          <w:sz w:val="24"/>
          <w:szCs w:val="24"/>
        </w:rPr>
        <w:t>тета может направить свою позицию в Комитет по обсуждаемым вопросам заочно любым доступным для него способом.</w:t>
      </w:r>
    </w:p>
    <w:p w:rsidR="005D5A61" w:rsidRDefault="00F77B79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Члены Комитета обладают равными правами при обсуждении вопросов, внесенных в повестку заседания Комитета, а также при голосовании.</w:t>
      </w:r>
    </w:p>
    <w:p w:rsidR="005D5A61" w:rsidRDefault="005D5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A61" w:rsidRDefault="00F77B79">
      <w:pPr>
        <w:pStyle w:val="af5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Ответственный секретарь Комитета</w:t>
      </w: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F77B79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секретарь организует ведение документооборота Комитета.</w:t>
      </w:r>
    </w:p>
    <w:p w:rsidR="005D5A61" w:rsidRDefault="00F77B79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секретарь Комитета избирается из числа сотрудников Исполнительной дирекции Организации по представлению Председателя Комитета.</w:t>
      </w:r>
    </w:p>
    <w:p w:rsidR="005D5A61" w:rsidRDefault="00F77B79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</w:t>
      </w:r>
      <w:r>
        <w:rPr>
          <w:rFonts w:ascii="Times New Roman" w:hAnsi="Times New Roman" w:cs="Times New Roman"/>
          <w:sz w:val="24"/>
          <w:szCs w:val="24"/>
        </w:rPr>
        <w:t>ный секретарь Комитета:</w:t>
      </w:r>
    </w:p>
    <w:p w:rsidR="005D5A61" w:rsidRDefault="00F77B7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организует взаимодействие с сотрудниками Исполнительной дирекции</w:t>
      </w:r>
    </w:p>
    <w:p w:rsidR="005D5A61" w:rsidRDefault="00F77B7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Регионального отделения по обеспечению деятельности и компетенции</w:t>
      </w:r>
    </w:p>
    <w:p w:rsidR="005D5A61" w:rsidRDefault="00F77B7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Комитета;</w:t>
      </w:r>
    </w:p>
    <w:p w:rsidR="005D5A61" w:rsidRDefault="00F77B7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организует подготовку к заседанию Комитета, включая подготовку</w:t>
      </w:r>
    </w:p>
    <w:p w:rsidR="005D5A61" w:rsidRDefault="00F77B7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материалов к заседаниям,</w:t>
      </w:r>
      <w:r>
        <w:rPr>
          <w:rFonts w:ascii="Times New Roman" w:hAnsi="Times New Roman" w:cs="Times New Roman"/>
          <w:sz w:val="24"/>
          <w:szCs w:val="24"/>
        </w:rPr>
        <w:t xml:space="preserve"> проектов решений Комитета, а также материалов,</w:t>
      </w:r>
    </w:p>
    <w:p w:rsidR="005D5A61" w:rsidRDefault="00F77B7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принятых по итогам заседания Комитета;</w:t>
      </w:r>
    </w:p>
    <w:p w:rsidR="005D5A61" w:rsidRDefault="00F77B7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организует ведение протоколов заседаний Комитета;</w:t>
      </w:r>
    </w:p>
    <w:p w:rsidR="005D5A61" w:rsidRDefault="00F77B7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обеспечивает подготовку проекта плана работы Комитета, проектов</w:t>
      </w:r>
    </w:p>
    <w:p w:rsidR="005D5A61" w:rsidRDefault="00F77B7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повестки дня его заседаний;</w:t>
      </w:r>
    </w:p>
    <w:p w:rsidR="005D5A61" w:rsidRDefault="00F77B7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обеспечивает информир</w:t>
      </w:r>
      <w:r>
        <w:rPr>
          <w:rFonts w:ascii="Times New Roman" w:hAnsi="Times New Roman" w:cs="Times New Roman"/>
          <w:sz w:val="24"/>
          <w:szCs w:val="24"/>
        </w:rPr>
        <w:t>ование членов Комитета о дате, месте и времени</w:t>
      </w:r>
    </w:p>
    <w:p w:rsidR="005D5A61" w:rsidRDefault="00F77B7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проведения заседаний Комитета и о вопросах, включенных в повестку дня</w:t>
      </w:r>
    </w:p>
    <w:p w:rsidR="005D5A61" w:rsidRDefault="00F77B7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Комитета в срок не позднее 3 (Трех) рабочих дней до дня проведения</w:t>
      </w:r>
    </w:p>
    <w:p w:rsidR="005D5A61" w:rsidRDefault="00F77B7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Комитета;</w:t>
      </w:r>
    </w:p>
    <w:p w:rsidR="005D5A61" w:rsidRDefault="00F77B7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направляет по поручению Председателя Комитета членам Комитета</w:t>
      </w:r>
    </w:p>
    <w:p w:rsidR="005D5A61" w:rsidRDefault="00F77B7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 и материалы, поступившие в Комитет, для рассмотрения и</w:t>
      </w:r>
    </w:p>
    <w:p w:rsidR="005D5A61" w:rsidRDefault="00F77B7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подготовки предложений;</w:t>
      </w:r>
    </w:p>
    <w:p w:rsidR="005D5A61" w:rsidRDefault="00F77B7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обеспечивает подготовку и обновление информационных материалов по</w:t>
      </w:r>
    </w:p>
    <w:p w:rsidR="005D5A61" w:rsidRDefault="00F77B7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вопросам деятельности Комитета, </w:t>
      </w:r>
      <w:r>
        <w:rPr>
          <w:rFonts w:ascii="Times New Roman" w:hAnsi="Times New Roman" w:cs="Times New Roman"/>
          <w:sz w:val="24"/>
          <w:szCs w:val="24"/>
        </w:rPr>
        <w:t>размещаемых на сайте Регионального</w:t>
      </w:r>
    </w:p>
    <w:p w:rsidR="005D5A61" w:rsidRDefault="00F77B7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отделения в сети Интернет;</w:t>
      </w:r>
    </w:p>
    <w:p w:rsidR="005D5A61" w:rsidRDefault="00F77B7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выполняет иные обязанности по поручению Председателя Комитета или</w:t>
      </w:r>
    </w:p>
    <w:p w:rsidR="005D5A61" w:rsidRDefault="00F77B7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его заместителя.</w:t>
      </w:r>
    </w:p>
    <w:p w:rsidR="005D5A61" w:rsidRDefault="00F77B79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 итогам заседания Комитета Ответственный секретарь составляет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протокол, который хранится в Исполнительной д</w:t>
      </w:r>
      <w:r>
        <w:rPr>
          <w:rFonts w:ascii="Times New Roman" w:hAnsi="Times New Roman" w:cs="Times New Roman"/>
          <w:sz w:val="24"/>
          <w:szCs w:val="24"/>
        </w:rPr>
        <w:t>ирекции Регионального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отделения.</w:t>
      </w:r>
    </w:p>
    <w:p w:rsidR="005D5A61" w:rsidRDefault="005D5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A61" w:rsidRDefault="00F77B79">
      <w:pPr>
        <w:pStyle w:val="af5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Заседания Комитета</w:t>
      </w:r>
    </w:p>
    <w:p w:rsidR="005D5A61" w:rsidRDefault="005D5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A61" w:rsidRDefault="00F77B79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Комитета проводятся по мере необходимости, но не реже одного раза в три месяца</w:t>
      </w:r>
    </w:p>
    <w:p w:rsidR="005D5A61" w:rsidRDefault="00F77B79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Внеочередное заседание Комитета может быть назначено по предложению Председателя Комитета, а также не менее трет</w:t>
      </w:r>
      <w:r>
        <w:rPr>
          <w:rFonts w:ascii="Times New Roman" w:hAnsi="Times New Roman" w:cs="Times New Roman"/>
          <w:sz w:val="24"/>
          <w:szCs w:val="24"/>
        </w:rPr>
        <w:t>и числа его членов</w:t>
      </w:r>
    </w:p>
    <w:p w:rsidR="005D5A61" w:rsidRDefault="00F77B79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повестки дня заседания Комитета формируется Председателем Комитета</w:t>
      </w:r>
    </w:p>
    <w:p w:rsidR="005D5A61" w:rsidRDefault="00F77B79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 членов Комитета, Исполнительной дирекции Регионального отделения организуется ответственным секретарём Комитета по поручению Председателя Комитета не м</w:t>
      </w:r>
      <w:r>
        <w:rPr>
          <w:rFonts w:ascii="Times New Roman" w:hAnsi="Times New Roman" w:cs="Times New Roman"/>
          <w:sz w:val="24"/>
          <w:szCs w:val="24"/>
        </w:rPr>
        <w:t>енее чем за 3 (Три) дня до даты проведения заседания Комитета. Ответственный секретарь Комитета также заблаговременно информирует о заседании членов Комитета иных участников заседания</w:t>
      </w:r>
    </w:p>
    <w:p w:rsidR="005D5A61" w:rsidRDefault="00F77B79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 о предстоящем заседании должно содержать следующие сведения:</w:t>
      </w:r>
    </w:p>
    <w:p w:rsidR="005D5A61" w:rsidRDefault="00F77B79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повестка заседания, с указанием вопросов, подлежащих рассмотрению;</w:t>
      </w:r>
    </w:p>
    <w:p w:rsidR="005D5A61" w:rsidRDefault="00F77B79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дата, место и время начала заседания Комитета.</w:t>
      </w:r>
    </w:p>
    <w:p w:rsidR="005D5A61" w:rsidRDefault="00F77B79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заседания Комитета утверждается непосредственно на ее заседании</w:t>
      </w:r>
    </w:p>
    <w:p w:rsidR="005D5A61" w:rsidRDefault="00F77B79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Заседание Комитета правомочно, если на нем присутствует, или направило свою позицию заочно, более половины от общего числа членов Комитета</w:t>
      </w:r>
    </w:p>
    <w:p w:rsidR="005D5A61" w:rsidRDefault="00F77B79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Заседание проводят Председатель Комитета, либо заместитель Председателя Комитета, уполномоченный Председателем Комите</w:t>
      </w:r>
      <w:r>
        <w:rPr>
          <w:rFonts w:ascii="Times New Roman" w:hAnsi="Times New Roman" w:cs="Times New Roman"/>
          <w:sz w:val="24"/>
          <w:szCs w:val="24"/>
        </w:rPr>
        <w:t>та</w:t>
      </w:r>
    </w:p>
    <w:p w:rsidR="005D5A61" w:rsidRDefault="00F77B79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Комитета принимается большинством голосов от общего числа членов Комитета, присутствующих на заседании, и членов Комитета, оформивших свои голоса в письменном виде, за исключением решений по вопросам об избрании Заместителя Председателя Комитета</w:t>
      </w:r>
      <w:r>
        <w:rPr>
          <w:rFonts w:ascii="Times New Roman" w:hAnsi="Times New Roman" w:cs="Times New Roman"/>
          <w:sz w:val="24"/>
          <w:szCs w:val="24"/>
        </w:rPr>
        <w:t xml:space="preserve"> и Ответственного секретаря Комитета</w:t>
      </w:r>
    </w:p>
    <w:p w:rsidR="005D5A61" w:rsidRDefault="00F77B79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период между заседаниями Комитета его Председатель вправе осуществить процедуру принятия решения Комитета по вопросам, отнесенным к компетенции Комитета, методом опроса членов Комитета. Решение Комитета считается прин</w:t>
      </w:r>
      <w:r>
        <w:rPr>
          <w:rFonts w:ascii="Times New Roman" w:hAnsi="Times New Roman" w:cs="Times New Roman"/>
          <w:sz w:val="24"/>
          <w:szCs w:val="24"/>
        </w:rPr>
        <w:t>ятым, если более половины его членов до истечения установленного Председателем Комитета срока высказались «за» по соответствующему вопросу</w:t>
      </w:r>
    </w:p>
    <w:p w:rsidR="005D5A61" w:rsidRDefault="00F77B79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заседаниях Комитета могут принимать участие по согласованию с Председателем Комитета представители членов Организац</w:t>
      </w:r>
      <w:r>
        <w:rPr>
          <w:rFonts w:ascii="Times New Roman" w:hAnsi="Times New Roman" w:cs="Times New Roman"/>
          <w:sz w:val="24"/>
          <w:szCs w:val="24"/>
        </w:rPr>
        <w:t>ии, эксперты, представители органов государственной власти, общественных организаций, средств массовой информации и иные лица</w:t>
      </w:r>
    </w:p>
    <w:p w:rsidR="005D5A61" w:rsidRDefault="00F77B79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Решения Комитета оформляются в виде протокола заседания Комитета в срок не позднее 3 (Трех) рабочих дней с даты проведения заседан</w:t>
      </w:r>
      <w:r>
        <w:rPr>
          <w:rFonts w:ascii="Times New Roman" w:hAnsi="Times New Roman" w:cs="Times New Roman"/>
          <w:sz w:val="24"/>
          <w:szCs w:val="24"/>
        </w:rPr>
        <w:t>ия Комитета. Форма протокола установлена Приложением № 1 к настоящему Положению. Принятые и утвержденные Комитетом документы направляются в Исполнительную дирекцию Регионального отделения не позднее 5 (Пяти) рабочих дней со дня их подписания.</w:t>
      </w:r>
    </w:p>
    <w:p w:rsidR="005D5A61" w:rsidRDefault="00F77B79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засе</w:t>
      </w:r>
      <w:r>
        <w:rPr>
          <w:rFonts w:ascii="Times New Roman" w:hAnsi="Times New Roman" w:cs="Times New Roman"/>
          <w:sz w:val="24"/>
          <w:szCs w:val="24"/>
        </w:rPr>
        <w:t>дания Комитета подписывается Председателем Комитета или заместителем Председателя (в случае его отсутствия) и Ответственным секретарем Комитета.</w:t>
      </w:r>
    </w:p>
    <w:p w:rsidR="005D5A61" w:rsidRDefault="00F77B79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заседания в срок не позднее 5 (Пяти) рабочих дней с даты его подписания направляется в Исполнительную </w:t>
      </w:r>
      <w:r>
        <w:rPr>
          <w:rFonts w:ascii="Times New Roman" w:hAnsi="Times New Roman" w:cs="Times New Roman"/>
          <w:sz w:val="24"/>
          <w:szCs w:val="24"/>
        </w:rPr>
        <w:t>дирекцию регионального отделения по электронной почте. Кроме того, Протокол заседания рассылается членам Комитета, в тот же срок, путем направления по электронной почте, факсом или почтовым отправлением.</w:t>
      </w:r>
    </w:p>
    <w:p w:rsidR="005D5A61" w:rsidRDefault="00F77B79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Председателя Комитета возлагается контроль, за ис</w:t>
      </w:r>
      <w:r>
        <w:rPr>
          <w:rFonts w:ascii="Times New Roman" w:hAnsi="Times New Roman" w:cs="Times New Roman"/>
          <w:sz w:val="24"/>
          <w:szCs w:val="24"/>
        </w:rPr>
        <w:t>полнением решений, принимаемых Комитетом.</w:t>
      </w:r>
    </w:p>
    <w:p w:rsidR="005D5A61" w:rsidRDefault="00F77B79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Организационно-техническое обеспечение заседаний Комитета обеспечивается Ответственным секретарем Комитета.</w:t>
      </w:r>
    </w:p>
    <w:p w:rsidR="005D5A61" w:rsidRDefault="005D5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A61" w:rsidRDefault="00F77B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Планирование и отчетность Комитета</w:t>
      </w:r>
    </w:p>
    <w:p w:rsidR="005D5A61" w:rsidRDefault="005D5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A61" w:rsidRDefault="00F77B7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 Деятельность Комитета осуществляется на основе плана работы К</w:t>
      </w:r>
      <w:r>
        <w:rPr>
          <w:rFonts w:ascii="Times New Roman" w:hAnsi="Times New Roman" w:cs="Times New Roman"/>
          <w:sz w:val="24"/>
          <w:szCs w:val="24"/>
        </w:rPr>
        <w:t>омитета, соответствующего направлениям деятельности Комитета. План работы утверждается на годичный период.</w:t>
      </w:r>
    </w:p>
    <w:p w:rsidR="005D5A61" w:rsidRDefault="00F77B7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Проект плана работы Комитета разрабатывает Председатель Комитета на основе предложений членов Комитета и органов управления Регионального отделе</w:t>
      </w:r>
      <w:r>
        <w:rPr>
          <w:rFonts w:ascii="Times New Roman" w:hAnsi="Times New Roman" w:cs="Times New Roman"/>
          <w:sz w:val="24"/>
          <w:szCs w:val="24"/>
        </w:rPr>
        <w:t>ния.</w:t>
      </w:r>
    </w:p>
    <w:p w:rsidR="005D5A61" w:rsidRDefault="00F77B7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8.3. План работы должен содержать наименование вопроса, состав исполнителей, дату проведения (рассмотрения), ответственных лиц.</w:t>
      </w:r>
    </w:p>
    <w:p w:rsidR="005D5A61" w:rsidRDefault="00F77B7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8.4. Проект плана работы вносится на рассмотрение Комитета, и после одобрения на заседании, не позднее, чем 01 декабря теку</w:t>
      </w:r>
      <w:r>
        <w:rPr>
          <w:rFonts w:ascii="Times New Roman" w:hAnsi="Times New Roman" w:cs="Times New Roman"/>
          <w:sz w:val="24"/>
          <w:szCs w:val="24"/>
        </w:rPr>
        <w:t>щего года направляется в Совет регионального отделения.</w:t>
      </w:r>
    </w:p>
    <w:p w:rsidR="005D5A61" w:rsidRDefault="00F77B7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8.5. Совет Регионального отделения утверждает План работы Комитета на ближайшем заседании Совета Регионального отделения.</w:t>
      </w:r>
    </w:p>
    <w:p w:rsidR="005D5A61" w:rsidRDefault="00F77B7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8.6. Утвержденный Советом Регионального отделения План работы Комитета направл</w:t>
      </w:r>
      <w:r>
        <w:rPr>
          <w:rFonts w:ascii="Times New Roman" w:hAnsi="Times New Roman" w:cs="Times New Roman"/>
          <w:sz w:val="24"/>
          <w:szCs w:val="24"/>
        </w:rPr>
        <w:t>яется членам Комитета не позднее 5 (Пяти) рабочих дней с даты его утверждения.</w:t>
      </w:r>
    </w:p>
    <w:p w:rsidR="005D5A61" w:rsidRDefault="00F77B7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8.7. Рассмотрение на заседаниях Комитета, внеплановых вопросов осуществляется по решению Председателя Комитета.</w:t>
      </w:r>
    </w:p>
    <w:p w:rsidR="005D5A61" w:rsidRDefault="00F77B7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8.8. Не позднее 20 февраля текущего года Комитета, направляет в И</w:t>
      </w:r>
      <w:r>
        <w:rPr>
          <w:rFonts w:ascii="Times New Roman" w:hAnsi="Times New Roman" w:cs="Times New Roman"/>
          <w:sz w:val="24"/>
          <w:szCs w:val="24"/>
        </w:rPr>
        <w:t>сполнительную дирекцию Регионального отделения отчет о своей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деятельности за предшествующий год, согласованный с курирующим данное направление Заместителем Председателя Регионального отделения и содержащий также данные о членах Комитета. Форма отчета устан</w:t>
      </w:r>
      <w:r>
        <w:rPr>
          <w:rFonts w:ascii="Times New Roman" w:hAnsi="Times New Roman" w:cs="Times New Roman"/>
          <w:sz w:val="24"/>
          <w:szCs w:val="24"/>
        </w:rPr>
        <w:t>овлена Приложением № 2 к настоящему Положению.</w:t>
      </w:r>
    </w:p>
    <w:p w:rsidR="005D5A61" w:rsidRDefault="00F77B7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8.9. Совет Регионального отделения вправе заслушать отчет по деятельности Комитета.</w:t>
      </w:r>
    </w:p>
    <w:p w:rsidR="005D5A61" w:rsidRDefault="005D5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A61" w:rsidRDefault="00F77B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9.Взаимодействие Комитета с органами управления Регионального отделения</w:t>
      </w:r>
    </w:p>
    <w:p w:rsidR="005D5A61" w:rsidRDefault="00F77B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иными органами</w:t>
      </w:r>
    </w:p>
    <w:p w:rsidR="005D5A61" w:rsidRDefault="005D5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A61" w:rsidRDefault="00F77B79">
      <w:pPr>
        <w:pStyle w:val="af5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 выполняет поручения органов управления Регионального отделения. Текст поручения в письменной форме передается непосредственно Председателю Комитета. В срок, установленный Советом Регионального отделения Председатель Комитета информирует соответству</w:t>
      </w:r>
      <w:r>
        <w:rPr>
          <w:rFonts w:ascii="Times New Roman" w:hAnsi="Times New Roman" w:cs="Times New Roman"/>
          <w:sz w:val="24"/>
          <w:szCs w:val="24"/>
        </w:rPr>
        <w:t>ющий орган Регионального отделения о результатах выполнения его поручения.</w:t>
      </w:r>
    </w:p>
    <w:p w:rsidR="005D5A61" w:rsidRDefault="00F77B79">
      <w:pPr>
        <w:pStyle w:val="af5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заседаниях Комитета могут принимать участие по письменному согласованию с Председателем Регионального отделения члены Регионального отделения, не входящие состав Комитета, эксперт</w:t>
      </w:r>
      <w:r>
        <w:rPr>
          <w:rFonts w:ascii="Times New Roman" w:hAnsi="Times New Roman" w:cs="Times New Roman"/>
          <w:sz w:val="24"/>
          <w:szCs w:val="24"/>
        </w:rPr>
        <w:t>ы, представители органов государственной власти Пермского края, органов местного самоуправления, представители юридических лиц, средств массовой информации и иные лица.</w:t>
      </w:r>
    </w:p>
    <w:p w:rsidR="005D5A61" w:rsidRDefault="00F77B79">
      <w:pPr>
        <w:pStyle w:val="af5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возникновения необходимости обращения в соответствующие по предмету деятельнос</w:t>
      </w:r>
      <w:r>
        <w:rPr>
          <w:rFonts w:ascii="Times New Roman" w:hAnsi="Times New Roman" w:cs="Times New Roman"/>
          <w:sz w:val="24"/>
          <w:szCs w:val="24"/>
        </w:rPr>
        <w:t>ти Комитета, федеральные органы исполнительной власти РФ, органы государственной власти Пермского края, органы местного самоуправления, к юридическим и физическим лицам, а также к средствам массовой информации по вопросам деятельности Комитета и в пределах</w:t>
      </w:r>
      <w:r>
        <w:rPr>
          <w:rFonts w:ascii="Times New Roman" w:hAnsi="Times New Roman" w:cs="Times New Roman"/>
          <w:sz w:val="24"/>
          <w:szCs w:val="24"/>
        </w:rPr>
        <w:t xml:space="preserve"> его компетенции, Председатель Комитета или его заместитель ходатайствует перед Председателем Регионального отделения о направлении соответствующих обращений. При этом обращение направляется на фирменном бланке Регионального отделения с присвоением исходящ</w:t>
      </w:r>
      <w:r>
        <w:rPr>
          <w:rFonts w:ascii="Times New Roman" w:hAnsi="Times New Roman" w:cs="Times New Roman"/>
          <w:sz w:val="24"/>
          <w:szCs w:val="24"/>
        </w:rPr>
        <w:t>его номера за подписью Председателя Регионального отделения. Вышеуказанное ходатайство Комитета оформляется протоколом Комитета.</w:t>
      </w:r>
    </w:p>
    <w:p w:rsidR="005D5A61" w:rsidRDefault="00F77B79">
      <w:pPr>
        <w:pStyle w:val="af5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вопросам, находящимся в компетенции Комитета, рассматриваемым на заседаниях Комитета и требующим решения Совета Региональног</w:t>
      </w:r>
      <w:r>
        <w:rPr>
          <w:rFonts w:ascii="Times New Roman" w:hAnsi="Times New Roman" w:cs="Times New Roman"/>
          <w:sz w:val="24"/>
          <w:szCs w:val="24"/>
        </w:rPr>
        <w:t xml:space="preserve">о отделения, Комитет вправе выражать мнение Регионального отделения и публично распространять принятые им </w:t>
      </w:r>
      <w:r>
        <w:rPr>
          <w:rFonts w:ascii="Times New Roman" w:hAnsi="Times New Roman" w:cs="Times New Roman"/>
          <w:sz w:val="24"/>
          <w:szCs w:val="24"/>
        </w:rPr>
        <w:lastRenderedPageBreak/>
        <w:t>документы только после принятия соответствующего положительного решения Советом Регионального отделения.</w:t>
      </w:r>
    </w:p>
    <w:p w:rsidR="005D5A61" w:rsidRDefault="005D5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A61" w:rsidRDefault="00F77B79">
      <w:pPr>
        <w:pStyle w:val="af5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Прекращение деятельности Комитета </w:t>
      </w:r>
    </w:p>
    <w:p w:rsidR="005D5A61" w:rsidRDefault="00F77B79">
      <w:pPr>
        <w:pStyle w:val="af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Деятел</w:t>
      </w:r>
      <w:r>
        <w:rPr>
          <w:rFonts w:ascii="Times New Roman" w:hAnsi="Times New Roman" w:cs="Times New Roman"/>
          <w:sz w:val="24"/>
          <w:szCs w:val="24"/>
        </w:rPr>
        <w:t>ьность Комитета прекращается по решению Совета регионального отделения.</w:t>
      </w: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F77B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 Заключительные положения</w:t>
      </w:r>
    </w:p>
    <w:p w:rsidR="005D5A61" w:rsidRDefault="005D5A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F77B7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11.1. Настоящее Положение вступает в силу с момента его утверждения Советом Регионального отделения.</w:t>
      </w:r>
    </w:p>
    <w:p w:rsidR="005D5A61" w:rsidRDefault="00F77B7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11.2. Изменения и дополнения в настоящее Положение в</w:t>
      </w:r>
      <w:r>
        <w:rPr>
          <w:rFonts w:ascii="Times New Roman" w:hAnsi="Times New Roman" w:cs="Times New Roman"/>
          <w:sz w:val="24"/>
          <w:szCs w:val="24"/>
        </w:rPr>
        <w:t>носятся Советом Регионального отделения и вступают в силу с момента принятия решения о внесении соответствующих изменений и дополнений и становятся обязательными для всех членов Регионального отделения.</w:t>
      </w:r>
    </w:p>
    <w:p w:rsidR="005D5A61" w:rsidRDefault="005D5A61">
      <w:pPr>
        <w:spacing w:after="0" w:line="240" w:lineRule="auto"/>
        <w:jc w:val="both"/>
      </w:pPr>
    </w:p>
    <w:p w:rsidR="005D5A61" w:rsidRDefault="005D5A61">
      <w:pPr>
        <w:spacing w:after="0" w:line="240" w:lineRule="auto"/>
        <w:jc w:val="both"/>
      </w:pPr>
    </w:p>
    <w:p w:rsidR="005D5A61" w:rsidRDefault="005D5A61">
      <w:pPr>
        <w:spacing w:after="0" w:line="240" w:lineRule="auto"/>
        <w:jc w:val="both"/>
      </w:pPr>
    </w:p>
    <w:p w:rsidR="005D5A61" w:rsidRDefault="005D5A61">
      <w:pPr>
        <w:spacing w:after="0" w:line="240" w:lineRule="auto"/>
        <w:jc w:val="both"/>
      </w:pPr>
    </w:p>
    <w:p w:rsidR="005D5A61" w:rsidRDefault="005D5A61">
      <w:pPr>
        <w:spacing w:after="0" w:line="240" w:lineRule="auto"/>
        <w:jc w:val="both"/>
      </w:pPr>
    </w:p>
    <w:p w:rsidR="005D5A61" w:rsidRDefault="005D5A61">
      <w:pPr>
        <w:spacing w:after="0" w:line="240" w:lineRule="auto"/>
        <w:jc w:val="both"/>
      </w:pPr>
    </w:p>
    <w:p w:rsidR="005D5A61" w:rsidRDefault="005D5A61">
      <w:pPr>
        <w:spacing w:after="0" w:line="240" w:lineRule="auto"/>
        <w:jc w:val="both"/>
      </w:pPr>
    </w:p>
    <w:p w:rsidR="005D5A61" w:rsidRDefault="005D5A61">
      <w:pPr>
        <w:spacing w:after="0" w:line="240" w:lineRule="auto"/>
        <w:jc w:val="both"/>
      </w:pPr>
    </w:p>
    <w:p w:rsidR="005D5A61" w:rsidRDefault="005D5A61">
      <w:pPr>
        <w:spacing w:after="0" w:line="240" w:lineRule="auto"/>
        <w:jc w:val="both"/>
      </w:pPr>
    </w:p>
    <w:p w:rsidR="005D5A61" w:rsidRDefault="005D5A61">
      <w:pPr>
        <w:spacing w:after="0" w:line="240" w:lineRule="auto"/>
        <w:jc w:val="both"/>
      </w:pPr>
    </w:p>
    <w:p w:rsidR="005D5A61" w:rsidRDefault="005D5A61">
      <w:pPr>
        <w:spacing w:after="0" w:line="240" w:lineRule="auto"/>
        <w:jc w:val="both"/>
      </w:pPr>
    </w:p>
    <w:p w:rsidR="005D5A61" w:rsidRDefault="005D5A61">
      <w:pPr>
        <w:spacing w:after="0" w:line="240" w:lineRule="auto"/>
        <w:jc w:val="both"/>
      </w:pPr>
    </w:p>
    <w:p w:rsidR="005D5A61" w:rsidRDefault="005D5A61">
      <w:pPr>
        <w:spacing w:after="0" w:line="240" w:lineRule="auto"/>
        <w:jc w:val="both"/>
      </w:pPr>
    </w:p>
    <w:p w:rsidR="005D5A61" w:rsidRDefault="005D5A61">
      <w:pPr>
        <w:spacing w:after="0" w:line="240" w:lineRule="auto"/>
        <w:jc w:val="right"/>
      </w:pPr>
    </w:p>
    <w:p w:rsidR="005D5A61" w:rsidRDefault="005D5A61">
      <w:pPr>
        <w:spacing w:after="0" w:line="240" w:lineRule="auto"/>
        <w:jc w:val="right"/>
      </w:pPr>
    </w:p>
    <w:p w:rsidR="005D5A61" w:rsidRDefault="005D5A61">
      <w:pPr>
        <w:spacing w:after="0" w:line="240" w:lineRule="auto"/>
        <w:jc w:val="right"/>
      </w:pPr>
    </w:p>
    <w:p w:rsidR="005D5A61" w:rsidRDefault="005D5A61">
      <w:pPr>
        <w:spacing w:after="0" w:line="240" w:lineRule="auto"/>
        <w:jc w:val="right"/>
      </w:pPr>
    </w:p>
    <w:p w:rsidR="005D5A61" w:rsidRDefault="005D5A61">
      <w:pPr>
        <w:spacing w:after="0" w:line="240" w:lineRule="auto"/>
        <w:jc w:val="right"/>
      </w:pPr>
    </w:p>
    <w:p w:rsidR="005D5A61" w:rsidRDefault="005D5A61">
      <w:pPr>
        <w:spacing w:after="0" w:line="240" w:lineRule="auto"/>
        <w:jc w:val="right"/>
      </w:pPr>
    </w:p>
    <w:p w:rsidR="005D5A61" w:rsidRDefault="005D5A61">
      <w:pPr>
        <w:spacing w:after="0" w:line="240" w:lineRule="auto"/>
        <w:jc w:val="right"/>
      </w:pPr>
    </w:p>
    <w:p w:rsidR="005D5A61" w:rsidRDefault="005D5A61">
      <w:pPr>
        <w:spacing w:after="0" w:line="240" w:lineRule="auto"/>
        <w:jc w:val="right"/>
      </w:pPr>
    </w:p>
    <w:p w:rsidR="005D5A61" w:rsidRDefault="005D5A61">
      <w:pPr>
        <w:spacing w:after="0" w:line="240" w:lineRule="auto"/>
        <w:jc w:val="right"/>
      </w:pPr>
    </w:p>
    <w:p w:rsidR="005D5A61" w:rsidRDefault="005D5A61">
      <w:pPr>
        <w:spacing w:after="0" w:line="240" w:lineRule="auto"/>
        <w:jc w:val="right"/>
      </w:pPr>
    </w:p>
    <w:p w:rsidR="005D5A61" w:rsidRDefault="005D5A61">
      <w:pPr>
        <w:spacing w:after="0" w:line="240" w:lineRule="auto"/>
        <w:jc w:val="right"/>
      </w:pPr>
    </w:p>
    <w:p w:rsidR="005D5A61" w:rsidRDefault="005D5A61">
      <w:pPr>
        <w:spacing w:after="0" w:line="240" w:lineRule="auto"/>
        <w:jc w:val="right"/>
      </w:pPr>
    </w:p>
    <w:p w:rsidR="005D5A61" w:rsidRDefault="005D5A61">
      <w:pPr>
        <w:spacing w:after="0" w:line="240" w:lineRule="auto"/>
        <w:jc w:val="right"/>
      </w:pPr>
    </w:p>
    <w:p w:rsidR="005D5A61" w:rsidRDefault="005D5A61">
      <w:pPr>
        <w:spacing w:after="0" w:line="240" w:lineRule="auto"/>
        <w:jc w:val="right"/>
      </w:pPr>
    </w:p>
    <w:p w:rsidR="005D5A61" w:rsidRDefault="005D5A61">
      <w:pPr>
        <w:spacing w:after="0" w:line="240" w:lineRule="auto"/>
        <w:jc w:val="right"/>
      </w:pPr>
    </w:p>
    <w:p w:rsidR="005D5A61" w:rsidRDefault="005D5A61">
      <w:pPr>
        <w:spacing w:after="0" w:line="240" w:lineRule="auto"/>
        <w:jc w:val="right"/>
      </w:pPr>
    </w:p>
    <w:p w:rsidR="005D5A61" w:rsidRDefault="005D5A61">
      <w:pPr>
        <w:spacing w:after="0" w:line="240" w:lineRule="auto"/>
        <w:jc w:val="right"/>
      </w:pPr>
    </w:p>
    <w:p w:rsidR="005D5A61" w:rsidRDefault="005D5A61">
      <w:pPr>
        <w:spacing w:after="0" w:line="240" w:lineRule="auto"/>
        <w:jc w:val="right"/>
      </w:pPr>
    </w:p>
    <w:p w:rsidR="005D5A61" w:rsidRDefault="005D5A61">
      <w:pPr>
        <w:spacing w:after="0" w:line="240" w:lineRule="auto"/>
        <w:jc w:val="right"/>
      </w:pPr>
    </w:p>
    <w:p w:rsidR="005D5A61" w:rsidRDefault="005D5A61">
      <w:pPr>
        <w:spacing w:after="0" w:line="240" w:lineRule="auto"/>
        <w:jc w:val="right"/>
      </w:pPr>
    </w:p>
    <w:p w:rsidR="005D5A61" w:rsidRDefault="005D5A61">
      <w:pPr>
        <w:spacing w:after="0" w:line="240" w:lineRule="auto"/>
        <w:jc w:val="right"/>
      </w:pPr>
    </w:p>
    <w:p w:rsidR="005D5A61" w:rsidRDefault="005D5A61">
      <w:pPr>
        <w:spacing w:after="0" w:line="240" w:lineRule="auto"/>
        <w:jc w:val="right"/>
      </w:pPr>
    </w:p>
    <w:p w:rsidR="005D5A61" w:rsidRDefault="005D5A61">
      <w:pPr>
        <w:spacing w:after="0" w:line="240" w:lineRule="auto"/>
        <w:jc w:val="right"/>
      </w:pPr>
    </w:p>
    <w:p w:rsidR="00015281" w:rsidRDefault="00015281">
      <w:pPr>
        <w:spacing w:after="0" w:line="240" w:lineRule="auto"/>
        <w:jc w:val="right"/>
      </w:pPr>
    </w:p>
    <w:p w:rsidR="00015281" w:rsidRDefault="00015281">
      <w:pPr>
        <w:spacing w:after="0" w:line="240" w:lineRule="auto"/>
        <w:jc w:val="right"/>
      </w:pPr>
    </w:p>
    <w:p w:rsidR="00015281" w:rsidRDefault="00015281">
      <w:pPr>
        <w:spacing w:after="0" w:line="240" w:lineRule="auto"/>
        <w:jc w:val="right"/>
      </w:pPr>
      <w:bookmarkStart w:id="0" w:name="_GoBack"/>
      <w:bookmarkEnd w:id="0"/>
    </w:p>
    <w:p w:rsidR="005D5A61" w:rsidRDefault="005D5A61">
      <w:pPr>
        <w:spacing w:after="0" w:line="240" w:lineRule="auto"/>
        <w:jc w:val="right"/>
      </w:pPr>
    </w:p>
    <w:p w:rsidR="005D5A61" w:rsidRDefault="005D5A61">
      <w:pPr>
        <w:spacing w:after="0" w:line="240" w:lineRule="auto"/>
        <w:jc w:val="right"/>
      </w:pP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№1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 комитете по развитию туризма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Пермского регионального отделения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Общероссийской общественной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малого и среднего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предпринимательства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«ОПОРА РОССИИ»</w:t>
      </w:r>
    </w:p>
    <w:p w:rsidR="005D5A61" w:rsidRDefault="00F77B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 №___</w:t>
      </w:r>
    </w:p>
    <w:p w:rsidR="005D5A61" w:rsidRDefault="00F77B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 Комитета по развитию туризма</w:t>
      </w:r>
    </w:p>
    <w:p w:rsidR="005D5A61" w:rsidRDefault="005D5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проведения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Дата</w:t>
      </w:r>
    </w:p>
    <w:p w:rsidR="005D5A61" w:rsidRDefault="005D5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Комитета: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Председатель: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Секретарь: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Приглашены: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представители федеральных органов исполнительной власти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органов власти субъ</w:t>
      </w:r>
      <w:r>
        <w:rPr>
          <w:rFonts w:ascii="Times New Roman" w:hAnsi="Times New Roman" w:cs="Times New Roman"/>
          <w:sz w:val="24"/>
          <w:szCs w:val="24"/>
        </w:rPr>
        <w:t>ектов Российской Федерации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организаций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 массовой информации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Указываются сведения о наличии кворума.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Повестка дня заседания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вопросов, предлагаемых к обсуждению).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1. Наименование вопроса, обсуждаемого на заседании Комитета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повестке дня заседания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(указываются фамилии членов Комитета, других участников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заседания, выступивших на заседании)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Излагается решение: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1….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2. ...</w:t>
      </w:r>
    </w:p>
    <w:p w:rsidR="005D5A61" w:rsidRDefault="005D5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2. Наименование вопроса, обсуждаемого на заседании Комитета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повестке заседания ________________________________________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(указываются фамилии членов Комитета, других участников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заседания, выступивших на заседании)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Излагается решение: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1. ...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2. ...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Председатель Комитета подпись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подпись</w:t>
      </w:r>
    </w:p>
    <w:p w:rsidR="005D5A61" w:rsidRDefault="005D5A6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5D5A6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№2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 комитете по развитию туризма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Пермского регионального отделения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Общероссийской общественной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малого и среднего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предпринимательства</w:t>
      </w:r>
    </w:p>
    <w:p w:rsidR="005D5A61" w:rsidRDefault="00F77B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«ОПОРА РОССИИ»</w:t>
      </w:r>
    </w:p>
    <w:p w:rsidR="005D5A61" w:rsidRDefault="005D5A6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D5A61" w:rsidRDefault="00F77B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отчета Комитета</w:t>
      </w:r>
    </w:p>
    <w:p w:rsidR="005D5A61" w:rsidRDefault="005D5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0"/>
        <w:gridCol w:w="1987"/>
        <w:gridCol w:w="1479"/>
        <w:gridCol w:w="2915"/>
        <w:gridCol w:w="2605"/>
      </w:tblGrid>
      <w:tr w:rsidR="005D5A61">
        <w:tc>
          <w:tcPr>
            <w:tcW w:w="560" w:type="dxa"/>
          </w:tcPr>
          <w:p w:rsidR="005D5A61" w:rsidRDefault="00F77B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987" w:type="dxa"/>
          </w:tcPr>
          <w:p w:rsidR="005D5A61" w:rsidRDefault="00F77B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</w:t>
            </w:r>
          </w:p>
          <w:p w:rsidR="005D5A61" w:rsidRDefault="00F77B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Комитета</w:t>
            </w:r>
          </w:p>
          <w:p w:rsidR="005D5A61" w:rsidRDefault="005D5A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5D5A61" w:rsidRDefault="00F77B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5D5A61" w:rsidRDefault="00F77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915" w:type="dxa"/>
          </w:tcPr>
          <w:p w:rsidR="005D5A61" w:rsidRDefault="00F77B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Рассмотренные</w:t>
            </w:r>
          </w:p>
          <w:p w:rsidR="005D5A61" w:rsidRDefault="00F77B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вопросы</w:t>
            </w:r>
          </w:p>
        </w:tc>
        <w:tc>
          <w:tcPr>
            <w:tcW w:w="2605" w:type="dxa"/>
          </w:tcPr>
          <w:p w:rsidR="005D5A61" w:rsidRDefault="00F77B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Принятое</w:t>
            </w:r>
          </w:p>
          <w:p w:rsidR="005D5A61" w:rsidRDefault="00F77B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</w:tc>
      </w:tr>
      <w:tr w:rsidR="005D5A61">
        <w:tc>
          <w:tcPr>
            <w:tcW w:w="560" w:type="dxa"/>
          </w:tcPr>
          <w:p w:rsidR="005D5A61" w:rsidRDefault="005D5A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5D5A61" w:rsidRDefault="005D5A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5D5A61" w:rsidRDefault="005D5A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5D5A61" w:rsidRDefault="005D5A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:rsidR="005D5A61" w:rsidRDefault="005D5A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A61">
        <w:tc>
          <w:tcPr>
            <w:tcW w:w="560" w:type="dxa"/>
          </w:tcPr>
          <w:p w:rsidR="005D5A61" w:rsidRDefault="005D5A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5D5A61" w:rsidRDefault="005D5A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5D5A61" w:rsidRDefault="005D5A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5D5A61" w:rsidRDefault="005D5A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:rsidR="005D5A61" w:rsidRDefault="005D5A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A61">
        <w:tc>
          <w:tcPr>
            <w:tcW w:w="560" w:type="dxa"/>
          </w:tcPr>
          <w:p w:rsidR="005D5A61" w:rsidRDefault="005D5A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5D5A61" w:rsidRDefault="005D5A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5D5A61" w:rsidRDefault="005D5A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5D5A61" w:rsidRDefault="005D5A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:rsidR="005D5A61" w:rsidRDefault="005D5A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A61" w:rsidRDefault="005D5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A61" w:rsidRDefault="005D5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проекте (-ах) Комитета (наименование, описание, форма и степень участия в проекте и др.).</w:t>
      </w:r>
    </w:p>
    <w:p w:rsidR="005D5A61" w:rsidRDefault="005D5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Разработанные Комитетом докум</w:t>
      </w:r>
      <w:r>
        <w:rPr>
          <w:rFonts w:ascii="Times New Roman" w:hAnsi="Times New Roman" w:cs="Times New Roman"/>
          <w:sz w:val="24"/>
          <w:szCs w:val="24"/>
        </w:rPr>
        <w:t>енты (рекомендации, заключения, комментарии и др., с приложением самих документов).</w:t>
      </w:r>
    </w:p>
    <w:p w:rsidR="005D5A61" w:rsidRDefault="005D5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участии в иных мероприятиях: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участие в разработке проектов законов и иных нормативно-правовых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актов, реализации федеральных, региональных и международных про</w:t>
      </w:r>
      <w:r>
        <w:rPr>
          <w:rFonts w:ascii="Times New Roman" w:hAnsi="Times New Roman" w:cs="Times New Roman"/>
          <w:sz w:val="24"/>
          <w:szCs w:val="24"/>
        </w:rPr>
        <w:t>ектов и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программ;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разработка методических и аналитических материалов;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организация, проведение и участие в работе конференций, выставок,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семинаров, круглых столов в России и за рубежом;</w:t>
      </w:r>
    </w:p>
    <w:p w:rsidR="005D5A61" w:rsidRDefault="00F77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иная деятельность.</w:t>
      </w:r>
    </w:p>
    <w:sectPr w:rsidR="005D5A61">
      <w:footerReference w:type="default" r:id="rId7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7B79" w:rsidRDefault="00F77B79">
      <w:pPr>
        <w:spacing w:after="0" w:line="240" w:lineRule="auto"/>
      </w:pPr>
      <w:r>
        <w:separator/>
      </w:r>
    </w:p>
  </w:endnote>
  <w:endnote w:type="continuationSeparator" w:id="0">
    <w:p w:rsidR="00F77B79" w:rsidRDefault="00F77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93312782"/>
      <w:docPartObj>
        <w:docPartGallery w:val="Page Numbers (Bottom of Page)"/>
        <w:docPartUnique/>
      </w:docPartObj>
    </w:sdtPr>
    <w:sdtEndPr/>
    <w:sdtContent>
      <w:p w:rsidR="005D5A61" w:rsidRDefault="00F77B79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7EEC">
          <w:rPr>
            <w:noProof/>
          </w:rPr>
          <w:t>10</w:t>
        </w:r>
        <w:r>
          <w:fldChar w:fldCharType="end"/>
        </w:r>
      </w:p>
    </w:sdtContent>
  </w:sdt>
  <w:p w:rsidR="005D5A61" w:rsidRDefault="005D5A61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7B79" w:rsidRDefault="00F77B79">
      <w:pPr>
        <w:spacing w:after="0" w:line="240" w:lineRule="auto"/>
      </w:pPr>
      <w:r>
        <w:separator/>
      </w:r>
    </w:p>
  </w:footnote>
  <w:footnote w:type="continuationSeparator" w:id="0">
    <w:p w:rsidR="00F77B79" w:rsidRDefault="00F77B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26AEA"/>
    <w:multiLevelType w:val="multilevel"/>
    <w:tmpl w:val="9EA0E33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1">
    <w:nsid w:val="0D121C87"/>
    <w:multiLevelType w:val="hybridMultilevel"/>
    <w:tmpl w:val="174C1A8C"/>
    <w:lvl w:ilvl="0" w:tplc="F780B66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8E81D0">
      <w:start w:val="1"/>
      <w:numFmt w:val="lowerLetter"/>
      <w:lvlText w:val="%2."/>
      <w:lvlJc w:val="left"/>
      <w:pPr>
        <w:ind w:left="1440" w:hanging="360"/>
      </w:pPr>
    </w:lvl>
    <w:lvl w:ilvl="2" w:tplc="B22A849E">
      <w:start w:val="1"/>
      <w:numFmt w:val="lowerRoman"/>
      <w:lvlText w:val="%3."/>
      <w:lvlJc w:val="right"/>
      <w:pPr>
        <w:ind w:left="2160" w:hanging="180"/>
      </w:pPr>
    </w:lvl>
    <w:lvl w:ilvl="3" w:tplc="49D04068">
      <w:start w:val="1"/>
      <w:numFmt w:val="decimal"/>
      <w:lvlText w:val="%4."/>
      <w:lvlJc w:val="left"/>
      <w:pPr>
        <w:ind w:left="2880" w:hanging="360"/>
      </w:pPr>
    </w:lvl>
    <w:lvl w:ilvl="4" w:tplc="386CE1FA">
      <w:start w:val="1"/>
      <w:numFmt w:val="lowerLetter"/>
      <w:lvlText w:val="%5."/>
      <w:lvlJc w:val="left"/>
      <w:pPr>
        <w:ind w:left="3600" w:hanging="360"/>
      </w:pPr>
    </w:lvl>
    <w:lvl w:ilvl="5" w:tplc="D47E88FE">
      <w:start w:val="1"/>
      <w:numFmt w:val="lowerRoman"/>
      <w:lvlText w:val="%6."/>
      <w:lvlJc w:val="right"/>
      <w:pPr>
        <w:ind w:left="4320" w:hanging="180"/>
      </w:pPr>
    </w:lvl>
    <w:lvl w:ilvl="6" w:tplc="034008F0">
      <w:start w:val="1"/>
      <w:numFmt w:val="decimal"/>
      <w:lvlText w:val="%7."/>
      <w:lvlJc w:val="left"/>
      <w:pPr>
        <w:ind w:left="5040" w:hanging="360"/>
      </w:pPr>
    </w:lvl>
    <w:lvl w:ilvl="7" w:tplc="5E4CF060">
      <w:start w:val="1"/>
      <w:numFmt w:val="lowerLetter"/>
      <w:lvlText w:val="%8."/>
      <w:lvlJc w:val="left"/>
      <w:pPr>
        <w:ind w:left="5760" w:hanging="360"/>
      </w:pPr>
    </w:lvl>
    <w:lvl w:ilvl="8" w:tplc="29C6F48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C732A"/>
    <w:multiLevelType w:val="multilevel"/>
    <w:tmpl w:val="2BCC9D1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3">
    <w:nsid w:val="1F6F2AB1"/>
    <w:multiLevelType w:val="multilevel"/>
    <w:tmpl w:val="FAAAEC6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2EB937C3"/>
    <w:multiLevelType w:val="multilevel"/>
    <w:tmpl w:val="ECBEB4D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5">
    <w:nsid w:val="52541FD8"/>
    <w:multiLevelType w:val="hybridMultilevel"/>
    <w:tmpl w:val="A28ED338"/>
    <w:lvl w:ilvl="0" w:tplc="C936A8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30A2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AEE17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90FE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EE6D6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4C882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EE73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6821D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3C52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36876D5"/>
    <w:multiLevelType w:val="multilevel"/>
    <w:tmpl w:val="26E0D4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71F10410"/>
    <w:multiLevelType w:val="multilevel"/>
    <w:tmpl w:val="8D76836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7B1D4ACD"/>
    <w:multiLevelType w:val="multilevel"/>
    <w:tmpl w:val="FC64559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A61"/>
    <w:rsid w:val="00015281"/>
    <w:rsid w:val="002B4078"/>
    <w:rsid w:val="004E7EEC"/>
    <w:rsid w:val="005D5A61"/>
    <w:rsid w:val="00F7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DC7319-939E-47E8-B304-6B2CC892F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Segoe UI" w:hAnsi="Segoe UI" w:cs="Segoe UI"/>
      <w:sz w:val="18"/>
      <w:szCs w:val="18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2997</Words>
  <Characters>17085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advokatmukhachev@list.ru</dc:creator>
  <cp:lastModifiedBy>Учетная запись Майкрософт</cp:lastModifiedBy>
  <cp:revision>2</cp:revision>
  <dcterms:created xsi:type="dcterms:W3CDTF">2023-06-19T15:48:00Z</dcterms:created>
  <dcterms:modified xsi:type="dcterms:W3CDTF">2023-06-19T15:48:00Z</dcterms:modified>
</cp:coreProperties>
</file>